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FB" w:rsidRDefault="005909BD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404953"/>
            <wp:effectExtent l="19050" t="0" r="3175" b="0"/>
            <wp:docPr id="1" name="Рисунок 1" descr="C:\Users\User\Desktop\сайтка куй\75 в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куй\75 в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tbl>
      <w:tblPr>
        <w:tblW w:w="10065" w:type="dxa"/>
        <w:tblInd w:w="-3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10"/>
        <w:gridCol w:w="283"/>
        <w:gridCol w:w="3261"/>
        <w:gridCol w:w="425"/>
        <w:gridCol w:w="1559"/>
        <w:gridCol w:w="1843"/>
        <w:gridCol w:w="1984"/>
      </w:tblGrid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Выставка рисунков детей «Салют, Победа!»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Апрель-май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Выставка работ детско-родительского творчества «Поклонимся великим тем годам»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Апрель-май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Воспитанники,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Военно-патриотическая игра «Зарница»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Февраль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Воспитатели 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14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Пешеходные экскурсии, целевые прогулки к памятным местам с возложением цветов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Дни воинской славы России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Воспитатели 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Изготовление праздничных альбомов 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Февраль 2020 г.- март 2020г.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Воспитанники,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Проведение совместной акции «Ветеран живет рядом»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Акция «Георгиевская лента»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rPr>
          <w:trHeight w:val="598"/>
        </w:trPr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Акция «Бессмертный полк»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Воспитанники,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B14DFB" w:rsidRPr="00DA5DCE" w:rsidRDefault="00B14DFB" w:rsidP="00B14DFB">
            <w:pPr>
              <w:spacing w:before="375" w:after="450"/>
              <w:ind w:right="3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Выставка рисунков детей дошкольного возраста «Солнечному миру – да, да, да!»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B14DFB" w:rsidRPr="00DA5DCE" w:rsidRDefault="00B14DFB" w:rsidP="00B14DFB">
            <w:pPr>
              <w:spacing w:before="375" w:after="450"/>
              <w:ind w:right="3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Апрель 2020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B14DFB" w:rsidRPr="00DA5DCE" w:rsidRDefault="00B14DFB" w:rsidP="00B14DFB">
            <w:pPr>
              <w:spacing w:before="375" w:after="450"/>
              <w:ind w:left="30" w:right="3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Акция «Подарок ветерану» (изготовление поздравительных открыток и посещение ветеранов ВОВ и тружеников тыла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Воспитанники ДОУ,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21</w:t>
            </w:r>
          </w:p>
        </w:tc>
        <w:tc>
          <w:tcPr>
            <w:tcW w:w="396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Участие в митинге, посвященном Дню Победы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2020г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Воспитанники ДОУ, родители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10065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Default="00B14DFB" w:rsidP="00B14DFB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</w:pPr>
          </w:p>
          <w:p w:rsidR="00B14DFB" w:rsidRDefault="00B14DFB" w:rsidP="005909BD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ru-RU" w:eastAsia="ru-RU"/>
              </w:rPr>
            </w:pPr>
            <w:r w:rsidRPr="00DA5DCE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Взаимодействие с социальными партнерами</w:t>
            </w:r>
          </w:p>
          <w:p w:rsidR="005909BD" w:rsidRPr="005909BD" w:rsidRDefault="005909BD" w:rsidP="005909BD">
            <w:pPr>
              <w:spacing w:after="150"/>
              <w:jc w:val="center"/>
              <w:rPr>
                <w:rFonts w:ascii="Times New Roman" w:eastAsia="Times New Roman" w:hAnsi="Times New Roman"/>
                <w:lang w:val="ru-RU" w:eastAsia="ru-RU"/>
              </w:rPr>
            </w:pPr>
          </w:p>
        </w:tc>
      </w:tr>
      <w:tr w:rsidR="00B14DFB" w:rsidRPr="00142CC6" w:rsidTr="00B14DFB">
        <w:tc>
          <w:tcPr>
            <w:tcW w:w="99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22</w:t>
            </w:r>
          </w:p>
        </w:tc>
        <w:tc>
          <w:tcPr>
            <w:tcW w:w="32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Экскурсия в музей школы</w:t>
            </w:r>
          </w:p>
        </w:tc>
        <w:tc>
          <w:tcPr>
            <w:tcW w:w="198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Апрель</w:t>
            </w:r>
          </w:p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Воспитатели </w:t>
            </w:r>
          </w:p>
        </w:tc>
      </w:tr>
      <w:tr w:rsidR="00B14DFB" w:rsidRPr="00142CC6" w:rsidTr="00B14DFB">
        <w:tc>
          <w:tcPr>
            <w:tcW w:w="99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23</w:t>
            </w:r>
          </w:p>
        </w:tc>
        <w:tc>
          <w:tcPr>
            <w:tcW w:w="32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Экскурсия в сельскую библиотеку</w:t>
            </w:r>
          </w:p>
        </w:tc>
        <w:tc>
          <w:tcPr>
            <w:tcW w:w="198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Воспитанники </w:t>
            </w: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Воспитатели </w:t>
            </w:r>
          </w:p>
        </w:tc>
      </w:tr>
      <w:tr w:rsidR="00B14DFB" w:rsidRPr="00142CC6" w:rsidTr="00B14DFB">
        <w:tc>
          <w:tcPr>
            <w:tcW w:w="10065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Default="00B14DFB" w:rsidP="00B14DFB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ru-RU" w:eastAsia="ru-RU"/>
              </w:rPr>
            </w:pPr>
          </w:p>
          <w:p w:rsidR="005909BD" w:rsidRPr="005909BD" w:rsidRDefault="005909BD" w:rsidP="00B14DFB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ru-RU" w:eastAsia="ru-RU"/>
              </w:rPr>
            </w:pPr>
          </w:p>
          <w:p w:rsidR="00B14DFB" w:rsidRDefault="00B14DFB" w:rsidP="00B14DFB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lastRenderedPageBreak/>
              <w:t>Информационное обеспечение</w:t>
            </w:r>
          </w:p>
          <w:p w:rsidR="00B14DFB" w:rsidRPr="00DA5DCE" w:rsidRDefault="00B14DFB" w:rsidP="00B14DFB">
            <w:pPr>
              <w:spacing w:after="15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14DFB" w:rsidRPr="00142CC6" w:rsidTr="00B14DFB">
        <w:tc>
          <w:tcPr>
            <w:tcW w:w="99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24</w:t>
            </w:r>
          </w:p>
        </w:tc>
        <w:tc>
          <w:tcPr>
            <w:tcW w:w="32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Создание на официальном сайте ДОУ страницы, посвященной 75 - летию Победы.</w:t>
            </w:r>
          </w:p>
        </w:tc>
        <w:tc>
          <w:tcPr>
            <w:tcW w:w="198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Сентябрь 2019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Ответственные по сайтам</w:t>
            </w:r>
          </w:p>
        </w:tc>
      </w:tr>
      <w:tr w:rsidR="00B14DFB" w:rsidRPr="00142CC6" w:rsidTr="00B14DFB">
        <w:tc>
          <w:tcPr>
            <w:tcW w:w="99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25</w:t>
            </w:r>
          </w:p>
        </w:tc>
        <w:tc>
          <w:tcPr>
            <w:tcW w:w="32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Оформление информационного стенда «75 лет Великой Победе»</w:t>
            </w:r>
          </w:p>
        </w:tc>
        <w:tc>
          <w:tcPr>
            <w:tcW w:w="198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Октябрь 2019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  <w:tr w:rsidR="00B14DFB" w:rsidRPr="00142CC6" w:rsidTr="00B14DFB">
        <w:tc>
          <w:tcPr>
            <w:tcW w:w="99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26</w:t>
            </w:r>
          </w:p>
        </w:tc>
        <w:tc>
          <w:tcPr>
            <w:tcW w:w="32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Оформление информационно-справочных материалов (буклеты, листовки, памятки, папки-ширмы)</w:t>
            </w:r>
          </w:p>
        </w:tc>
        <w:tc>
          <w:tcPr>
            <w:tcW w:w="198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 xml:space="preserve">Ноябрь </w:t>
            </w:r>
          </w:p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2019 г.-май 2020 г.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4DFB" w:rsidRPr="00DA5DCE" w:rsidRDefault="00B14DFB" w:rsidP="00B14DFB">
            <w:pPr>
              <w:spacing w:after="150"/>
              <w:rPr>
                <w:rFonts w:ascii="Times New Roman" w:eastAsia="Times New Roman" w:hAnsi="Times New Roman"/>
                <w:lang w:eastAsia="ru-RU"/>
              </w:rPr>
            </w:pPr>
            <w:r w:rsidRPr="00DA5DCE">
              <w:rPr>
                <w:rFonts w:ascii="Times New Roman" w:eastAsia="Times New Roman" w:hAnsi="Times New Roman"/>
                <w:lang w:eastAsia="ru-RU"/>
              </w:rPr>
              <w:t>Воспитатели</w:t>
            </w:r>
          </w:p>
        </w:tc>
      </w:tr>
    </w:tbl>
    <w:p w:rsidR="00B14DFB" w:rsidRPr="00D46214" w:rsidRDefault="00B14DFB" w:rsidP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sectPr w:rsidR="00B14DFB" w:rsidSect="00A27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4091D"/>
    <w:rsid w:val="0004091D"/>
    <w:rsid w:val="003C53BA"/>
    <w:rsid w:val="005909BD"/>
    <w:rsid w:val="00A168E7"/>
    <w:rsid w:val="00A270E9"/>
    <w:rsid w:val="00B14DFB"/>
    <w:rsid w:val="00DA0671"/>
    <w:rsid w:val="00E64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DFB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A06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909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09BD"/>
    <w:rPr>
      <w:rFonts w:ascii="Tahoma" w:eastAsia="Courier New" w:hAnsi="Tahoma" w:cs="Tahoma"/>
      <w:color w:val="000000"/>
      <w:sz w:val="16"/>
      <w:szCs w:val="16"/>
      <w:lang w:val="tt-RU"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DF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A06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</cp:lastModifiedBy>
  <cp:revision>4</cp:revision>
  <dcterms:created xsi:type="dcterms:W3CDTF">2019-09-10T15:34:00Z</dcterms:created>
  <dcterms:modified xsi:type="dcterms:W3CDTF">2019-09-10T15:54:00Z</dcterms:modified>
</cp:coreProperties>
</file>